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949B2" w14:textId="77777777" w:rsidR="0037177E" w:rsidRPr="001A60CD" w:rsidRDefault="0037177E" w:rsidP="0037177E">
      <w:pPr>
        <w:keepNext/>
        <w:pageBreakBefore/>
        <w:numPr>
          <w:ilvl w:val="0"/>
          <w:numId w:val="1"/>
        </w:numPr>
        <w:spacing w:after="180" w:line="360" w:lineRule="exact"/>
        <w:ind w:hanging="720"/>
        <w:outlineLvl w:val="0"/>
        <w:rPr>
          <w:rFonts w:ascii="Verdana" w:eastAsia="Times New Roman" w:hAnsi="Verdana" w:cs="Arial"/>
          <w:bCs/>
          <w:sz w:val="36"/>
          <w:szCs w:val="32"/>
          <w:lang w:val="en-GB" w:eastAsia="nl-NL"/>
        </w:rPr>
      </w:pPr>
      <w:bookmarkStart w:id="0" w:name="_Ref104813428"/>
      <w:bookmarkStart w:id="1" w:name="_Toc111102825"/>
      <w:bookmarkStart w:id="2" w:name="_GoBack"/>
      <w:bookmarkEnd w:id="2"/>
      <w:r w:rsidRPr="001A60CD">
        <w:rPr>
          <w:rFonts w:ascii="Verdana" w:eastAsia="Times New Roman" w:hAnsi="Verdana" w:cs="Arial"/>
          <w:bCs/>
          <w:sz w:val="36"/>
          <w:szCs w:val="32"/>
          <w:lang w:val="en-GB" w:eastAsia="nl-NL"/>
        </w:rPr>
        <w:t>ETA Notice Information</w:t>
      </w:r>
      <w:bookmarkEnd w:id="0"/>
      <w:bookmarkEnd w:id="1"/>
    </w:p>
    <w:tbl>
      <w:tblPr>
        <w:tblStyle w:val="GridTable4-Accent11"/>
        <w:tblW w:w="9214" w:type="dxa"/>
        <w:tblInd w:w="-5" w:type="dxa"/>
        <w:tblLook w:val="04A0" w:firstRow="1" w:lastRow="0" w:firstColumn="1" w:lastColumn="0" w:noHBand="0" w:noVBand="1"/>
      </w:tblPr>
      <w:tblGrid>
        <w:gridCol w:w="5245"/>
        <w:gridCol w:w="851"/>
        <w:gridCol w:w="708"/>
        <w:gridCol w:w="426"/>
        <w:gridCol w:w="283"/>
        <w:gridCol w:w="851"/>
        <w:gridCol w:w="850"/>
      </w:tblGrid>
      <w:tr w:rsidR="00203176" w:rsidRPr="001A60CD" w14:paraId="5B668F69" w14:textId="77777777" w:rsidTr="00954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69DE851F" w14:textId="77777777" w:rsidR="00203176" w:rsidRPr="00A56E52" w:rsidRDefault="00203176" w:rsidP="00954530">
            <w:pPr>
              <w:rPr>
                <w:rFonts w:ascii="Verdana" w:hAnsi="Verdana"/>
                <w:lang w:val="en-GB"/>
              </w:rPr>
            </w:pPr>
            <w:r w:rsidRPr="00A56E52">
              <w:rPr>
                <w:rFonts w:ascii="Verdana" w:hAnsi="Verdana"/>
                <w:lang w:val="en-GB"/>
              </w:rPr>
              <w:t>Question</w:t>
            </w:r>
          </w:p>
        </w:tc>
        <w:tc>
          <w:tcPr>
            <w:tcW w:w="1985" w:type="dxa"/>
            <w:gridSpan w:val="3"/>
          </w:tcPr>
          <w:p w14:paraId="18A5ECCD" w14:textId="77777777" w:rsidR="00203176" w:rsidRPr="00A56E52" w:rsidRDefault="00203176" w:rsidP="009545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  <w:r w:rsidRPr="00A56E52">
              <w:rPr>
                <w:rFonts w:ascii="Verdana" w:hAnsi="Verdana"/>
                <w:lang w:val="en-GB"/>
              </w:rPr>
              <w:t>LNG Vessel</w:t>
            </w:r>
          </w:p>
        </w:tc>
        <w:tc>
          <w:tcPr>
            <w:tcW w:w="1984" w:type="dxa"/>
            <w:gridSpan w:val="3"/>
          </w:tcPr>
          <w:p w14:paraId="307A3596" w14:textId="77777777" w:rsidR="00203176" w:rsidRPr="00A56E52" w:rsidRDefault="00203176" w:rsidP="009545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  <w:r w:rsidRPr="00A56E52">
              <w:rPr>
                <w:rFonts w:ascii="Verdana" w:hAnsi="Verdana"/>
                <w:lang w:val="en-GB"/>
              </w:rPr>
              <w:t>Comments</w:t>
            </w:r>
          </w:p>
        </w:tc>
      </w:tr>
      <w:tr w:rsidR="00203176" w:rsidRPr="001A60CD" w14:paraId="46A6F5F1" w14:textId="77777777" w:rsidTr="0095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089899C5" w14:textId="77777777" w:rsidR="00203176" w:rsidRPr="00A56E52" w:rsidRDefault="00203176" w:rsidP="00954530">
            <w:pPr>
              <w:rPr>
                <w:rFonts w:ascii="Verdana" w:hAnsi="Verdana"/>
                <w:b w:val="0"/>
                <w:bCs w:val="0"/>
                <w:lang w:val="en-GB"/>
              </w:rPr>
            </w:pPr>
            <w:r w:rsidRPr="00A56E52">
              <w:rPr>
                <w:rFonts w:ascii="Verdana" w:hAnsi="Verdana"/>
                <w:b w:val="0"/>
                <w:bCs w:val="0"/>
                <w:lang w:val="en-GB"/>
              </w:rPr>
              <w:t>Name of LNG Vessel</w:t>
            </w:r>
          </w:p>
        </w:tc>
        <w:tc>
          <w:tcPr>
            <w:tcW w:w="1985" w:type="dxa"/>
            <w:gridSpan w:val="3"/>
          </w:tcPr>
          <w:p w14:paraId="614FE03F" w14:textId="77777777" w:rsidR="00203176" w:rsidRPr="00A56E52" w:rsidRDefault="0020317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505ACE3E" w14:textId="77777777" w:rsidR="00203176" w:rsidRPr="00A56E52" w:rsidRDefault="0020317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</w:tr>
      <w:tr w:rsidR="00203176" w:rsidRPr="001A60CD" w14:paraId="28707CDB" w14:textId="77777777" w:rsidTr="00954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0E35FB17" w14:textId="77777777" w:rsidR="00203176" w:rsidRPr="00A56E52" w:rsidRDefault="00203176" w:rsidP="00954530">
            <w:pPr>
              <w:rPr>
                <w:rFonts w:ascii="Verdana" w:hAnsi="Verdana"/>
                <w:b w:val="0"/>
                <w:bCs w:val="0"/>
                <w:lang w:val="en-GB"/>
              </w:rPr>
            </w:pPr>
            <w:r w:rsidRPr="00A56E52">
              <w:rPr>
                <w:rFonts w:ascii="Verdana" w:hAnsi="Verdana"/>
                <w:b w:val="0"/>
                <w:bCs w:val="0"/>
                <w:lang w:val="en-GB"/>
              </w:rPr>
              <w:t>Call Sign</w:t>
            </w:r>
          </w:p>
        </w:tc>
        <w:tc>
          <w:tcPr>
            <w:tcW w:w="1985" w:type="dxa"/>
            <w:gridSpan w:val="3"/>
          </w:tcPr>
          <w:p w14:paraId="47EE6158" w14:textId="77777777" w:rsidR="00203176" w:rsidRPr="00A56E52" w:rsidRDefault="0020317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1F194B75" w14:textId="77777777" w:rsidR="00203176" w:rsidRPr="00A56E52" w:rsidRDefault="0020317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</w:tr>
      <w:tr w:rsidR="00203176" w:rsidRPr="001A60CD" w14:paraId="703E7A94" w14:textId="77777777" w:rsidTr="0095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7E729D9E" w14:textId="77777777" w:rsidR="00203176" w:rsidRPr="00A56E52" w:rsidRDefault="00203176" w:rsidP="00954530">
            <w:pPr>
              <w:rPr>
                <w:rFonts w:ascii="Verdana" w:hAnsi="Verdana"/>
                <w:b w:val="0"/>
                <w:bCs w:val="0"/>
                <w:lang w:val="en-GB"/>
              </w:rPr>
            </w:pPr>
            <w:r w:rsidRPr="00A56E52">
              <w:rPr>
                <w:rFonts w:ascii="Verdana" w:hAnsi="Verdana"/>
                <w:b w:val="0"/>
                <w:bCs w:val="0"/>
                <w:lang w:val="en-GB"/>
              </w:rPr>
              <w:t>IMO No.</w:t>
            </w:r>
          </w:p>
        </w:tc>
        <w:tc>
          <w:tcPr>
            <w:tcW w:w="1985" w:type="dxa"/>
            <w:gridSpan w:val="3"/>
          </w:tcPr>
          <w:p w14:paraId="0E15C238" w14:textId="77777777" w:rsidR="00203176" w:rsidRPr="00A56E52" w:rsidRDefault="0020317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73C88FB8" w14:textId="77777777" w:rsidR="00203176" w:rsidRPr="00A56E52" w:rsidRDefault="0020317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</w:tr>
      <w:tr w:rsidR="00203176" w:rsidRPr="001A60CD" w14:paraId="518CE57C" w14:textId="77777777" w:rsidTr="00954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27F17FF8" w14:textId="77777777" w:rsidR="00203176" w:rsidRPr="00A56E52" w:rsidRDefault="00203176" w:rsidP="00954530">
            <w:pPr>
              <w:rPr>
                <w:rFonts w:ascii="Verdana" w:hAnsi="Verdana"/>
                <w:b w:val="0"/>
                <w:bCs w:val="0"/>
                <w:lang w:val="en-GB"/>
              </w:rPr>
            </w:pPr>
            <w:r w:rsidRPr="00A56E52">
              <w:rPr>
                <w:rFonts w:ascii="Verdana" w:hAnsi="Verdana"/>
                <w:b w:val="0"/>
                <w:bCs w:val="0"/>
                <w:lang w:val="en-GB"/>
              </w:rPr>
              <w:t>Country of Registry</w:t>
            </w:r>
          </w:p>
        </w:tc>
        <w:tc>
          <w:tcPr>
            <w:tcW w:w="1985" w:type="dxa"/>
            <w:gridSpan w:val="3"/>
          </w:tcPr>
          <w:p w14:paraId="76C71ED6" w14:textId="77777777" w:rsidR="00203176" w:rsidRPr="00A56E52" w:rsidRDefault="0020317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4FF6FE76" w14:textId="77777777" w:rsidR="00203176" w:rsidRPr="00A56E52" w:rsidRDefault="0020317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</w:tr>
      <w:tr w:rsidR="00203176" w:rsidRPr="001A60CD" w14:paraId="6393A3A4" w14:textId="77777777" w:rsidTr="0095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254CA01D" w14:textId="77777777" w:rsidR="00203176" w:rsidRPr="00A56E52" w:rsidRDefault="00203176" w:rsidP="00954530">
            <w:pPr>
              <w:rPr>
                <w:rFonts w:ascii="Verdana" w:hAnsi="Verdana"/>
                <w:b w:val="0"/>
                <w:bCs w:val="0"/>
                <w:lang w:val="en-GB"/>
              </w:rPr>
            </w:pPr>
            <w:r w:rsidRPr="00A56E52">
              <w:rPr>
                <w:rFonts w:ascii="Verdana" w:hAnsi="Verdana"/>
                <w:b w:val="0"/>
                <w:bCs w:val="0"/>
                <w:lang w:val="en-GB"/>
              </w:rPr>
              <w:t>Name of Master</w:t>
            </w:r>
          </w:p>
        </w:tc>
        <w:tc>
          <w:tcPr>
            <w:tcW w:w="1985" w:type="dxa"/>
            <w:gridSpan w:val="3"/>
          </w:tcPr>
          <w:p w14:paraId="07A738C1" w14:textId="77777777" w:rsidR="00203176" w:rsidRPr="00A56E52" w:rsidRDefault="0020317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3538EAC7" w14:textId="77777777" w:rsidR="00203176" w:rsidRPr="00A56E52" w:rsidRDefault="0020317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</w:tr>
      <w:tr w:rsidR="00203176" w:rsidRPr="00A56E52" w14:paraId="3C3F5ECC" w14:textId="77777777" w:rsidTr="00954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31F9B221" w14:textId="77777777" w:rsidR="00203176" w:rsidRPr="00A56E52" w:rsidRDefault="00203176" w:rsidP="00954530">
            <w:pPr>
              <w:rPr>
                <w:rFonts w:ascii="Verdana" w:hAnsi="Verdana"/>
                <w:b w:val="0"/>
                <w:bCs w:val="0"/>
                <w:lang w:val="en-GB"/>
              </w:rPr>
            </w:pPr>
            <w:r w:rsidRPr="00A56E52">
              <w:rPr>
                <w:rFonts w:ascii="Verdana" w:hAnsi="Verdana"/>
                <w:b w:val="0"/>
                <w:bCs w:val="0"/>
                <w:lang w:val="en-GB"/>
              </w:rPr>
              <w:t>Name of Owner / Operator (Transporter)</w:t>
            </w:r>
          </w:p>
        </w:tc>
        <w:tc>
          <w:tcPr>
            <w:tcW w:w="1985" w:type="dxa"/>
            <w:gridSpan w:val="3"/>
          </w:tcPr>
          <w:p w14:paraId="533376E0" w14:textId="77777777" w:rsidR="00203176" w:rsidRPr="00A56E52" w:rsidRDefault="0020317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786455E0" w14:textId="77777777" w:rsidR="00203176" w:rsidRPr="00A56E52" w:rsidRDefault="0020317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</w:tr>
      <w:tr w:rsidR="00203176" w:rsidRPr="00A56E52" w14:paraId="01289C51" w14:textId="77777777" w:rsidTr="0095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66248BA7" w14:textId="77777777" w:rsidR="00203176" w:rsidRPr="00A56E52" w:rsidRDefault="00203176" w:rsidP="00954530">
            <w:pPr>
              <w:rPr>
                <w:rFonts w:ascii="Verdana" w:hAnsi="Verdana"/>
                <w:b w:val="0"/>
                <w:bCs w:val="0"/>
                <w:lang w:val="en-GB"/>
              </w:rPr>
            </w:pPr>
            <w:r w:rsidRPr="00A56E52">
              <w:rPr>
                <w:rFonts w:ascii="Verdana" w:hAnsi="Verdana"/>
                <w:b w:val="0"/>
                <w:bCs w:val="0"/>
                <w:lang w:val="en-GB"/>
              </w:rPr>
              <w:t>Total Number of persons onboard</w:t>
            </w:r>
          </w:p>
        </w:tc>
        <w:tc>
          <w:tcPr>
            <w:tcW w:w="1985" w:type="dxa"/>
            <w:gridSpan w:val="3"/>
          </w:tcPr>
          <w:p w14:paraId="230E73D1" w14:textId="77777777" w:rsidR="00203176" w:rsidRPr="00A56E52" w:rsidRDefault="0020317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7C7DCCD9" w14:textId="77777777" w:rsidR="00203176" w:rsidRPr="00A56E52" w:rsidRDefault="0020317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</w:tr>
      <w:tr w:rsidR="00203176" w:rsidRPr="001A60CD" w14:paraId="490EA20F" w14:textId="77777777" w:rsidTr="00954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0E019018" w14:textId="77777777" w:rsidR="00203176" w:rsidRPr="00A56E52" w:rsidRDefault="00203176" w:rsidP="00954530">
            <w:pPr>
              <w:rPr>
                <w:rFonts w:ascii="Verdana" w:hAnsi="Verdana"/>
                <w:b w:val="0"/>
                <w:bCs w:val="0"/>
                <w:lang w:val="en-GB"/>
              </w:rPr>
            </w:pPr>
            <w:r w:rsidRPr="00A56E52">
              <w:rPr>
                <w:rFonts w:ascii="Verdana" w:hAnsi="Verdana"/>
                <w:b w:val="0"/>
                <w:bCs w:val="0"/>
                <w:lang w:val="en-GB"/>
              </w:rPr>
              <w:t>ETA at EET</w:t>
            </w:r>
          </w:p>
        </w:tc>
        <w:tc>
          <w:tcPr>
            <w:tcW w:w="1985" w:type="dxa"/>
            <w:gridSpan w:val="3"/>
          </w:tcPr>
          <w:p w14:paraId="6D0192D4" w14:textId="77777777" w:rsidR="00203176" w:rsidRPr="00A56E52" w:rsidRDefault="0020317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706AB780" w14:textId="77777777" w:rsidR="00203176" w:rsidRPr="00A56E52" w:rsidRDefault="0020317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</w:tr>
      <w:tr w:rsidR="00203176" w:rsidRPr="001A60CD" w14:paraId="7B4AC736" w14:textId="77777777" w:rsidTr="0095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516BFD54" w14:textId="77777777" w:rsidR="00203176" w:rsidRPr="00A56E52" w:rsidRDefault="00203176" w:rsidP="00954530">
            <w:pPr>
              <w:rPr>
                <w:rFonts w:ascii="Verdana" w:hAnsi="Verdana"/>
                <w:b w:val="0"/>
                <w:bCs w:val="0"/>
                <w:lang w:val="en-GB"/>
              </w:rPr>
            </w:pPr>
            <w:r w:rsidRPr="00A56E52">
              <w:rPr>
                <w:rFonts w:ascii="Verdana" w:hAnsi="Verdana"/>
                <w:b w:val="0"/>
                <w:bCs w:val="0"/>
                <w:lang w:val="en-GB"/>
              </w:rPr>
              <w:t>Current position, direction and speed</w:t>
            </w:r>
          </w:p>
        </w:tc>
        <w:tc>
          <w:tcPr>
            <w:tcW w:w="1985" w:type="dxa"/>
            <w:gridSpan w:val="3"/>
          </w:tcPr>
          <w:p w14:paraId="36E25E3A" w14:textId="77777777" w:rsidR="00203176" w:rsidRPr="00A56E52" w:rsidRDefault="0020317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2545A154" w14:textId="77777777" w:rsidR="00203176" w:rsidRPr="00A56E52" w:rsidRDefault="0020317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  <w:r w:rsidRPr="00A56E52">
              <w:rPr>
                <w:rFonts w:ascii="Verdana" w:hAnsi="Verdana"/>
                <w:lang w:val="en-GB"/>
              </w:rPr>
              <w:t>Optional</w:t>
            </w:r>
          </w:p>
        </w:tc>
      </w:tr>
      <w:tr w:rsidR="00203176" w:rsidRPr="001A60CD" w14:paraId="0F5CC5F0" w14:textId="77777777" w:rsidTr="00954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7EC96F8E" w14:textId="77777777" w:rsidR="00203176" w:rsidRPr="00A56E52" w:rsidRDefault="00203176" w:rsidP="00954530">
            <w:pPr>
              <w:rPr>
                <w:rFonts w:ascii="Verdana" w:hAnsi="Verdana"/>
                <w:b w:val="0"/>
                <w:bCs w:val="0"/>
                <w:lang w:val="en-GB"/>
              </w:rPr>
            </w:pPr>
            <w:r w:rsidRPr="00A56E52">
              <w:rPr>
                <w:rFonts w:ascii="Verdana" w:hAnsi="Verdana"/>
                <w:b w:val="0"/>
                <w:bCs w:val="0"/>
                <w:lang w:val="en-GB"/>
              </w:rPr>
              <w:t>LNG consumed since last port</w:t>
            </w:r>
          </w:p>
        </w:tc>
        <w:tc>
          <w:tcPr>
            <w:tcW w:w="1985" w:type="dxa"/>
            <w:gridSpan w:val="3"/>
          </w:tcPr>
          <w:p w14:paraId="10C98E0E" w14:textId="77777777" w:rsidR="00203176" w:rsidRPr="00A56E52" w:rsidRDefault="0020317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1F5B5F1E" w14:textId="77777777" w:rsidR="00203176" w:rsidRPr="00A56E52" w:rsidRDefault="0020317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  <w:r w:rsidRPr="00A56E52">
              <w:rPr>
                <w:rFonts w:ascii="Verdana" w:hAnsi="Verdana"/>
                <w:lang w:val="en-GB"/>
              </w:rPr>
              <w:t>Optional</w:t>
            </w:r>
          </w:p>
        </w:tc>
      </w:tr>
      <w:tr w:rsidR="00203176" w:rsidRPr="001A60CD" w14:paraId="0CDDAE5E" w14:textId="77777777" w:rsidTr="0095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752238F7" w14:textId="77777777" w:rsidR="00203176" w:rsidRPr="00A56E52" w:rsidRDefault="00203176" w:rsidP="00954530">
            <w:pPr>
              <w:rPr>
                <w:rFonts w:ascii="Verdana" w:hAnsi="Verdana"/>
                <w:b w:val="0"/>
                <w:bCs w:val="0"/>
                <w:lang w:val="en-GB"/>
              </w:rPr>
            </w:pPr>
            <w:r w:rsidRPr="00A56E52">
              <w:rPr>
                <w:rFonts w:ascii="Verdana" w:hAnsi="Verdana"/>
                <w:b w:val="0"/>
                <w:bCs w:val="0"/>
                <w:lang w:val="en-GB"/>
              </w:rPr>
              <w:t>Last Port of Call</w:t>
            </w:r>
          </w:p>
        </w:tc>
        <w:tc>
          <w:tcPr>
            <w:tcW w:w="1985" w:type="dxa"/>
            <w:gridSpan w:val="3"/>
          </w:tcPr>
          <w:p w14:paraId="3CF03F16" w14:textId="77777777" w:rsidR="00203176" w:rsidRPr="00A56E52" w:rsidRDefault="0020317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67B1036F" w14:textId="77777777" w:rsidR="00203176" w:rsidRPr="00A56E52" w:rsidRDefault="0020317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</w:tr>
      <w:tr w:rsidR="00203176" w:rsidRPr="00A56E52" w14:paraId="17C0BCF0" w14:textId="77777777" w:rsidTr="00954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2F76F4FC" w14:textId="77777777" w:rsidR="00203176" w:rsidRPr="00A56E52" w:rsidRDefault="00203176" w:rsidP="00954530">
            <w:pPr>
              <w:rPr>
                <w:rFonts w:ascii="Verdana" w:hAnsi="Verdana"/>
                <w:b w:val="0"/>
                <w:bCs w:val="0"/>
                <w:lang w:val="en-GB"/>
              </w:rPr>
            </w:pPr>
            <w:r w:rsidRPr="00A56E52">
              <w:rPr>
                <w:rFonts w:ascii="Verdana" w:hAnsi="Verdana"/>
                <w:b w:val="0"/>
                <w:bCs w:val="0"/>
                <w:lang w:val="en-GB"/>
              </w:rPr>
              <w:t>Date of International Oil Pollution Prevention Certificate (IOPP)</w:t>
            </w:r>
          </w:p>
        </w:tc>
        <w:tc>
          <w:tcPr>
            <w:tcW w:w="1985" w:type="dxa"/>
            <w:gridSpan w:val="3"/>
          </w:tcPr>
          <w:p w14:paraId="01A1412A" w14:textId="77777777" w:rsidR="00203176" w:rsidRPr="00A56E52" w:rsidRDefault="0020317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224DA507" w14:textId="77777777" w:rsidR="00203176" w:rsidRPr="00A56E52" w:rsidRDefault="0020317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</w:tr>
      <w:tr w:rsidR="00203176" w:rsidRPr="00A56E52" w14:paraId="7F2441A3" w14:textId="77777777" w:rsidTr="0095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581CF56D" w14:textId="77777777" w:rsidR="00203176" w:rsidRPr="00A56E52" w:rsidRDefault="00203176" w:rsidP="00954530">
            <w:pPr>
              <w:rPr>
                <w:rFonts w:ascii="Verdana" w:hAnsi="Verdana"/>
                <w:b w:val="0"/>
                <w:bCs w:val="0"/>
                <w:lang w:val="en-GB"/>
              </w:rPr>
            </w:pPr>
            <w:r w:rsidRPr="00A56E52">
              <w:rPr>
                <w:rFonts w:ascii="Verdana" w:hAnsi="Verdana"/>
                <w:b w:val="0"/>
                <w:bCs w:val="0"/>
                <w:lang w:val="en-GB"/>
              </w:rPr>
              <w:t>Confirm that Passage Plan has been prepared for the voyage and covers the period berth to berth.</w:t>
            </w:r>
          </w:p>
        </w:tc>
        <w:tc>
          <w:tcPr>
            <w:tcW w:w="1985" w:type="dxa"/>
            <w:gridSpan w:val="3"/>
          </w:tcPr>
          <w:p w14:paraId="6A003B90" w14:textId="77777777" w:rsidR="00203176" w:rsidRPr="00A56E52" w:rsidRDefault="0020317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25F9E71E" w14:textId="77777777" w:rsidR="00203176" w:rsidRPr="00A56E52" w:rsidRDefault="0020317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</w:tr>
      <w:tr w:rsidR="00203176" w:rsidRPr="00A56E52" w14:paraId="3545EC73" w14:textId="77777777" w:rsidTr="00954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2CF6FEF4" w14:textId="77777777" w:rsidR="00203176" w:rsidRPr="00A56E52" w:rsidRDefault="00203176" w:rsidP="00954530">
            <w:pPr>
              <w:rPr>
                <w:rFonts w:ascii="Verdana" w:hAnsi="Verdana"/>
                <w:b w:val="0"/>
                <w:bCs w:val="0"/>
                <w:lang w:val="en-GB"/>
              </w:rPr>
            </w:pPr>
            <w:r w:rsidRPr="00A56E52">
              <w:rPr>
                <w:rFonts w:ascii="Verdana" w:hAnsi="Verdana"/>
                <w:b w:val="0"/>
                <w:bCs w:val="0"/>
                <w:lang w:val="en-GB"/>
              </w:rPr>
              <w:t>Confirm that the primary and secondary cargo measurement systems are functioning</w:t>
            </w:r>
          </w:p>
        </w:tc>
        <w:tc>
          <w:tcPr>
            <w:tcW w:w="1985" w:type="dxa"/>
            <w:gridSpan w:val="3"/>
          </w:tcPr>
          <w:p w14:paraId="1A9FB07B" w14:textId="77777777" w:rsidR="00203176" w:rsidRPr="00A56E52" w:rsidRDefault="0020317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7B42305A" w14:textId="77777777" w:rsidR="00203176" w:rsidRPr="00A56E52" w:rsidRDefault="0020317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</w:tr>
      <w:tr w:rsidR="00203176" w:rsidRPr="00A56E52" w14:paraId="3C028489" w14:textId="77777777" w:rsidTr="0095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568CC614" w14:textId="77777777" w:rsidR="00203176" w:rsidRPr="00A56E52" w:rsidRDefault="00203176" w:rsidP="00954530">
            <w:pPr>
              <w:rPr>
                <w:rFonts w:ascii="Verdana" w:hAnsi="Verdana"/>
                <w:b w:val="0"/>
                <w:bCs w:val="0"/>
                <w:lang w:val="en-GB"/>
              </w:rPr>
            </w:pPr>
            <w:r w:rsidRPr="00A56E52">
              <w:rPr>
                <w:rFonts w:ascii="Verdana" w:hAnsi="Verdana"/>
                <w:b w:val="0"/>
                <w:bCs w:val="0"/>
                <w:lang w:val="en-GB"/>
              </w:rPr>
              <w:t>Confirm that all cargo monitoring systems are operational and that void space atmosphere monitoring systems are functioning.</w:t>
            </w:r>
          </w:p>
        </w:tc>
        <w:tc>
          <w:tcPr>
            <w:tcW w:w="1985" w:type="dxa"/>
            <w:gridSpan w:val="3"/>
          </w:tcPr>
          <w:p w14:paraId="7197BFFC" w14:textId="77777777" w:rsidR="00203176" w:rsidRPr="00A56E52" w:rsidRDefault="0020317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65AD14C4" w14:textId="77777777" w:rsidR="00203176" w:rsidRPr="00A56E52" w:rsidRDefault="0020317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</w:tr>
      <w:tr w:rsidR="00203176" w:rsidRPr="001A60CD" w14:paraId="645FF293" w14:textId="77777777" w:rsidTr="00954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47A353BC" w14:textId="77777777" w:rsidR="00203176" w:rsidRPr="00A56E52" w:rsidRDefault="00203176" w:rsidP="00954530">
            <w:pPr>
              <w:rPr>
                <w:rFonts w:ascii="Verdana" w:hAnsi="Verdana"/>
                <w:b w:val="0"/>
                <w:bCs w:val="0"/>
                <w:lang w:val="en-GB"/>
              </w:rPr>
            </w:pPr>
            <w:r w:rsidRPr="00A56E52">
              <w:rPr>
                <w:rFonts w:ascii="Verdana" w:hAnsi="Verdana"/>
                <w:b w:val="0"/>
                <w:bCs w:val="0"/>
                <w:lang w:val="en-GB"/>
              </w:rPr>
              <w:t>Anticipated quantity to unload</w:t>
            </w:r>
          </w:p>
        </w:tc>
        <w:tc>
          <w:tcPr>
            <w:tcW w:w="1985" w:type="dxa"/>
            <w:gridSpan w:val="3"/>
          </w:tcPr>
          <w:p w14:paraId="5FD03693" w14:textId="77777777" w:rsidR="00203176" w:rsidRPr="00A56E52" w:rsidRDefault="0020317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51CA9917" w14:textId="77777777" w:rsidR="00203176" w:rsidRPr="00A56E52" w:rsidRDefault="0020317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</w:tr>
      <w:tr w:rsidR="00203176" w:rsidRPr="001A60CD" w14:paraId="17397421" w14:textId="77777777" w:rsidTr="0095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4FE9EED5" w14:textId="77777777" w:rsidR="00203176" w:rsidRPr="00A56E52" w:rsidRDefault="00203176" w:rsidP="00954530">
            <w:pPr>
              <w:rPr>
                <w:rFonts w:ascii="Verdana" w:hAnsi="Verdana"/>
                <w:b w:val="0"/>
                <w:bCs w:val="0"/>
                <w:lang w:val="en-GB"/>
              </w:rPr>
            </w:pPr>
            <w:r w:rsidRPr="00A56E52">
              <w:rPr>
                <w:rFonts w:ascii="Verdana" w:hAnsi="Verdana"/>
                <w:b w:val="0"/>
                <w:bCs w:val="0"/>
                <w:lang w:val="en-GB"/>
              </w:rPr>
              <w:t>Sailing displacement</w:t>
            </w:r>
          </w:p>
        </w:tc>
        <w:tc>
          <w:tcPr>
            <w:tcW w:w="1985" w:type="dxa"/>
            <w:gridSpan w:val="3"/>
          </w:tcPr>
          <w:p w14:paraId="5C7C3DC4" w14:textId="77777777" w:rsidR="00203176" w:rsidRPr="00A56E52" w:rsidRDefault="0020317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255A609F" w14:textId="77777777" w:rsidR="00203176" w:rsidRPr="00A56E52" w:rsidRDefault="0020317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</w:tr>
      <w:tr w:rsidR="00203176" w:rsidRPr="001A60CD" w14:paraId="60EBD5F7" w14:textId="77777777" w:rsidTr="00954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1228CA97" w14:textId="77777777" w:rsidR="00203176" w:rsidRPr="00A56E52" w:rsidRDefault="00203176" w:rsidP="00954530">
            <w:pPr>
              <w:rPr>
                <w:rFonts w:ascii="Verdana" w:hAnsi="Verdana"/>
                <w:b w:val="0"/>
                <w:bCs w:val="0"/>
                <w:lang w:val="en-GB"/>
              </w:rPr>
            </w:pPr>
            <w:r w:rsidRPr="00A56E52">
              <w:rPr>
                <w:rFonts w:ascii="Verdana" w:hAnsi="Verdana"/>
                <w:b w:val="0"/>
                <w:bCs w:val="0"/>
                <w:lang w:val="en-GB"/>
              </w:rPr>
              <w:t>Anticipated berthing displacement</w:t>
            </w:r>
          </w:p>
        </w:tc>
        <w:tc>
          <w:tcPr>
            <w:tcW w:w="1985" w:type="dxa"/>
            <w:gridSpan w:val="3"/>
          </w:tcPr>
          <w:p w14:paraId="41F0C9F6" w14:textId="77777777" w:rsidR="00203176" w:rsidRPr="00A56E52" w:rsidRDefault="0020317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4D80CAAB" w14:textId="77777777" w:rsidR="00203176" w:rsidRPr="00A56E52" w:rsidRDefault="0020317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</w:tr>
      <w:tr w:rsidR="00203176" w:rsidRPr="00A56E52" w14:paraId="1DDF8F04" w14:textId="77777777" w:rsidTr="0095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527C4862" w14:textId="77777777" w:rsidR="00203176" w:rsidRPr="00A56E52" w:rsidRDefault="00203176" w:rsidP="00954530">
            <w:pPr>
              <w:rPr>
                <w:rFonts w:ascii="Verdana" w:hAnsi="Verdana"/>
                <w:b w:val="0"/>
                <w:bCs w:val="0"/>
                <w:lang w:val="en-GB"/>
              </w:rPr>
            </w:pPr>
            <w:r w:rsidRPr="00A56E52">
              <w:rPr>
                <w:rFonts w:ascii="Verdana" w:hAnsi="Verdana"/>
                <w:b w:val="0"/>
                <w:bCs w:val="0"/>
                <w:lang w:val="en-GB"/>
              </w:rPr>
              <w:t>Distance of manifold vapour connection to stern, bow, and bridge</w:t>
            </w:r>
          </w:p>
        </w:tc>
        <w:tc>
          <w:tcPr>
            <w:tcW w:w="1985" w:type="dxa"/>
            <w:gridSpan w:val="3"/>
          </w:tcPr>
          <w:p w14:paraId="04F1C7C6" w14:textId="77777777" w:rsidR="00203176" w:rsidRPr="00A56E52" w:rsidRDefault="0020317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4A89A72F" w14:textId="77777777" w:rsidR="00203176" w:rsidRPr="00A56E52" w:rsidRDefault="0020317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</w:tr>
      <w:tr w:rsidR="00203176" w:rsidRPr="001A60CD" w14:paraId="0975DA50" w14:textId="77777777" w:rsidTr="00954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247E573C" w14:textId="77777777" w:rsidR="00203176" w:rsidRPr="00A56E52" w:rsidRDefault="00203176" w:rsidP="00954530">
            <w:pPr>
              <w:rPr>
                <w:rFonts w:ascii="Verdana" w:hAnsi="Verdana"/>
                <w:b w:val="0"/>
                <w:bCs w:val="0"/>
                <w:lang w:val="en-GB"/>
              </w:rPr>
            </w:pPr>
            <w:r w:rsidRPr="00A56E52">
              <w:rPr>
                <w:rFonts w:ascii="Verdana" w:hAnsi="Verdana"/>
                <w:b w:val="0"/>
                <w:bCs w:val="0"/>
                <w:lang w:val="en-GB"/>
              </w:rPr>
              <w:t>Anticipated cargo unloading rate</w:t>
            </w:r>
          </w:p>
        </w:tc>
        <w:tc>
          <w:tcPr>
            <w:tcW w:w="1985" w:type="dxa"/>
            <w:gridSpan w:val="3"/>
          </w:tcPr>
          <w:p w14:paraId="1DE556EA" w14:textId="77777777" w:rsidR="00203176" w:rsidRPr="00A56E52" w:rsidRDefault="0020317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024418BE" w14:textId="77777777" w:rsidR="00203176" w:rsidRPr="00A56E52" w:rsidRDefault="0020317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  <w:r w:rsidRPr="00A56E52">
              <w:rPr>
                <w:rFonts w:ascii="Verdana" w:hAnsi="Verdana"/>
                <w:lang w:val="en-GB"/>
              </w:rPr>
              <w:t>6,000 m3/hr</w:t>
            </w:r>
          </w:p>
        </w:tc>
      </w:tr>
      <w:tr w:rsidR="00203176" w:rsidRPr="001A60CD" w14:paraId="43B92039" w14:textId="77777777" w:rsidTr="0095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0944E5C4" w14:textId="77777777" w:rsidR="00203176" w:rsidRPr="00A56E52" w:rsidRDefault="00203176" w:rsidP="00954530">
            <w:pPr>
              <w:rPr>
                <w:rFonts w:ascii="Verdana" w:hAnsi="Verdana"/>
                <w:b w:val="0"/>
                <w:bCs w:val="0"/>
                <w:lang w:val="en-GB"/>
              </w:rPr>
            </w:pPr>
            <w:r w:rsidRPr="00A56E52">
              <w:rPr>
                <w:rFonts w:ascii="Verdana" w:hAnsi="Verdana"/>
                <w:b w:val="0"/>
                <w:bCs w:val="0"/>
                <w:lang w:val="en-GB"/>
              </w:rPr>
              <w:t>Anticipated unloading Time</w:t>
            </w:r>
          </w:p>
        </w:tc>
        <w:tc>
          <w:tcPr>
            <w:tcW w:w="1985" w:type="dxa"/>
            <w:gridSpan w:val="3"/>
          </w:tcPr>
          <w:p w14:paraId="332F4B3D" w14:textId="77777777" w:rsidR="00203176" w:rsidRPr="00A56E52" w:rsidRDefault="0020317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386632D6" w14:textId="77777777" w:rsidR="00203176" w:rsidRPr="00A56E52" w:rsidRDefault="0020317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</w:tr>
      <w:tr w:rsidR="00203176" w:rsidRPr="00A56E52" w14:paraId="047556BE" w14:textId="77777777" w:rsidTr="00954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3015F470" w14:textId="77777777" w:rsidR="00203176" w:rsidRPr="00A56E52" w:rsidRDefault="00203176" w:rsidP="00954530">
            <w:pPr>
              <w:rPr>
                <w:rFonts w:ascii="Verdana" w:hAnsi="Verdana"/>
                <w:b w:val="0"/>
                <w:bCs w:val="0"/>
                <w:lang w:val="en-GB"/>
              </w:rPr>
            </w:pPr>
            <w:r w:rsidRPr="00A56E52">
              <w:rPr>
                <w:rFonts w:ascii="Verdana" w:hAnsi="Verdana"/>
                <w:b w:val="0"/>
                <w:bCs w:val="0"/>
                <w:lang w:val="en-GB"/>
              </w:rPr>
              <w:t>Confirm that all pre-arrival checks are performed</w:t>
            </w:r>
          </w:p>
        </w:tc>
        <w:tc>
          <w:tcPr>
            <w:tcW w:w="1985" w:type="dxa"/>
            <w:gridSpan w:val="3"/>
          </w:tcPr>
          <w:p w14:paraId="554F3C56" w14:textId="77777777" w:rsidR="00203176" w:rsidRPr="00A56E52" w:rsidRDefault="0020317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5BCA8C4D" w14:textId="77777777" w:rsidR="00203176" w:rsidRPr="00A56E52" w:rsidRDefault="0020317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</w:tr>
      <w:tr w:rsidR="00203176" w:rsidRPr="00A56E52" w14:paraId="3EFB866C" w14:textId="77777777" w:rsidTr="0095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248D78AA" w14:textId="77777777" w:rsidR="00203176" w:rsidRPr="00A56E52" w:rsidRDefault="00203176" w:rsidP="00954530">
            <w:pPr>
              <w:rPr>
                <w:rFonts w:ascii="Verdana" w:hAnsi="Verdana"/>
                <w:b w:val="0"/>
                <w:bCs w:val="0"/>
                <w:lang w:val="en-GB"/>
              </w:rPr>
            </w:pPr>
            <w:r w:rsidRPr="00A56E52">
              <w:rPr>
                <w:rFonts w:ascii="Verdana" w:hAnsi="Verdana"/>
                <w:b w:val="0"/>
                <w:bCs w:val="0"/>
                <w:lang w:val="en-GB"/>
              </w:rPr>
              <w:t>Ship’s deficiencies that would affect port performance including the need for repairs</w:t>
            </w:r>
          </w:p>
        </w:tc>
        <w:tc>
          <w:tcPr>
            <w:tcW w:w="1985" w:type="dxa"/>
            <w:gridSpan w:val="3"/>
          </w:tcPr>
          <w:p w14:paraId="625AC9BA" w14:textId="77777777" w:rsidR="00203176" w:rsidRPr="00A56E52" w:rsidRDefault="0020317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4FF9D8B5" w14:textId="77777777" w:rsidR="00203176" w:rsidRPr="00A56E52" w:rsidRDefault="0020317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</w:tr>
      <w:tr w:rsidR="00203176" w:rsidRPr="00A56E52" w14:paraId="27FA1460" w14:textId="77777777" w:rsidTr="00954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5260C1F0" w14:textId="77777777" w:rsidR="00203176" w:rsidRPr="00A56E52" w:rsidRDefault="00203176" w:rsidP="00954530">
            <w:pPr>
              <w:rPr>
                <w:rFonts w:ascii="Verdana" w:hAnsi="Verdana"/>
                <w:b w:val="0"/>
                <w:bCs w:val="0"/>
                <w:lang w:val="en-GB"/>
              </w:rPr>
            </w:pPr>
            <w:r w:rsidRPr="00A56E52">
              <w:rPr>
                <w:rFonts w:ascii="Verdana" w:hAnsi="Verdana"/>
                <w:b w:val="0"/>
                <w:bCs w:val="0"/>
                <w:lang w:val="en-GB"/>
              </w:rPr>
              <w:t>Requirements for nitrogen, fuel, water, stores garbage removal that will be taken from third parties</w:t>
            </w:r>
          </w:p>
        </w:tc>
        <w:tc>
          <w:tcPr>
            <w:tcW w:w="1985" w:type="dxa"/>
            <w:gridSpan w:val="3"/>
          </w:tcPr>
          <w:p w14:paraId="64FCF2D2" w14:textId="77777777" w:rsidR="00203176" w:rsidRPr="00A56E52" w:rsidRDefault="0020317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56FC4BF0" w14:textId="77777777" w:rsidR="00203176" w:rsidRPr="00A56E52" w:rsidRDefault="0020317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</w:tr>
      <w:tr w:rsidR="00203176" w:rsidRPr="00A56E52" w14:paraId="0CBF00F8" w14:textId="77777777" w:rsidTr="0095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3FEC66B7" w14:textId="77777777" w:rsidR="00203176" w:rsidRPr="00A56E52" w:rsidRDefault="00203176" w:rsidP="00954530">
            <w:pPr>
              <w:rPr>
                <w:rFonts w:ascii="Verdana" w:hAnsi="Verdana"/>
                <w:b w:val="0"/>
                <w:bCs w:val="0"/>
                <w:lang w:val="en-GB"/>
              </w:rPr>
            </w:pPr>
            <w:r w:rsidRPr="00A56E52">
              <w:rPr>
                <w:rFonts w:ascii="Verdana" w:hAnsi="Verdana"/>
                <w:b w:val="0"/>
                <w:bCs w:val="0"/>
                <w:lang w:val="en-GB"/>
              </w:rPr>
              <w:t>Cargo density in KG/M³</w:t>
            </w:r>
          </w:p>
        </w:tc>
        <w:tc>
          <w:tcPr>
            <w:tcW w:w="1985" w:type="dxa"/>
            <w:gridSpan w:val="3"/>
          </w:tcPr>
          <w:p w14:paraId="6B2D4B07" w14:textId="77777777" w:rsidR="00203176" w:rsidRPr="00A56E52" w:rsidRDefault="0020317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43A42F7F" w14:textId="77777777" w:rsidR="00203176" w:rsidRPr="00A56E52" w:rsidRDefault="0020317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</w:tr>
      <w:tr w:rsidR="00203176" w:rsidRPr="001A60CD" w14:paraId="0D917FD8" w14:textId="77777777" w:rsidTr="00954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1694D7CE" w14:textId="77777777" w:rsidR="00203176" w:rsidRPr="00A56E52" w:rsidRDefault="00203176" w:rsidP="00954530">
            <w:pPr>
              <w:rPr>
                <w:rFonts w:ascii="Verdana" w:hAnsi="Verdana"/>
                <w:b w:val="0"/>
                <w:bCs w:val="0"/>
                <w:lang w:val="en-GB"/>
              </w:rPr>
            </w:pPr>
            <w:r w:rsidRPr="00A56E52">
              <w:rPr>
                <w:rFonts w:ascii="Verdana" w:hAnsi="Verdana"/>
                <w:b w:val="0"/>
                <w:bCs w:val="0"/>
                <w:lang w:val="en-GB"/>
              </w:rPr>
              <w:t>Cargo Temperature</w:t>
            </w:r>
          </w:p>
        </w:tc>
        <w:tc>
          <w:tcPr>
            <w:tcW w:w="1985" w:type="dxa"/>
            <w:gridSpan w:val="3"/>
          </w:tcPr>
          <w:p w14:paraId="6727A5AB" w14:textId="77777777" w:rsidR="00203176" w:rsidRPr="00A56E52" w:rsidRDefault="0020317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770B74EC" w14:textId="77777777" w:rsidR="00203176" w:rsidRPr="00A56E52" w:rsidRDefault="0020317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</w:tr>
      <w:tr w:rsidR="00203176" w:rsidRPr="001A60CD" w14:paraId="0EA30C9B" w14:textId="77777777" w:rsidTr="0095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21E2298F" w14:textId="495129C3" w:rsidR="00203176" w:rsidRPr="00A56E52" w:rsidRDefault="00203176" w:rsidP="00954530">
            <w:pPr>
              <w:rPr>
                <w:rFonts w:ascii="Verdana" w:hAnsi="Verdana"/>
                <w:b w:val="0"/>
                <w:bCs w:val="0"/>
                <w:lang w:val="en-GB"/>
              </w:rPr>
            </w:pPr>
            <w:r w:rsidRPr="00A56E52">
              <w:rPr>
                <w:rFonts w:ascii="Verdana" w:hAnsi="Verdana"/>
                <w:b w:val="0"/>
                <w:bCs w:val="0"/>
                <w:lang w:val="en-GB"/>
              </w:rPr>
              <w:t xml:space="preserve">Cargo </w:t>
            </w:r>
            <w:r w:rsidR="001A60CD" w:rsidRPr="00A56E52">
              <w:rPr>
                <w:rFonts w:ascii="Verdana" w:hAnsi="Verdana"/>
                <w:b w:val="0"/>
                <w:bCs w:val="0"/>
                <w:lang w:val="en-GB"/>
              </w:rPr>
              <w:t>P</w:t>
            </w:r>
            <w:r w:rsidRPr="00A56E52">
              <w:rPr>
                <w:rFonts w:ascii="Verdana" w:hAnsi="Verdana"/>
                <w:b w:val="0"/>
                <w:bCs w:val="0"/>
                <w:lang w:val="en-GB"/>
              </w:rPr>
              <w:t>ressure per tank</w:t>
            </w:r>
          </w:p>
        </w:tc>
        <w:tc>
          <w:tcPr>
            <w:tcW w:w="851" w:type="dxa"/>
          </w:tcPr>
          <w:p w14:paraId="7C610D3D" w14:textId="77777777" w:rsidR="00203176" w:rsidRPr="00A56E52" w:rsidRDefault="00203176" w:rsidP="00954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  <w:r w:rsidRPr="00A56E52">
              <w:rPr>
                <w:rFonts w:ascii="Verdana" w:hAnsi="Verdana"/>
                <w:lang w:val="en-GB"/>
              </w:rPr>
              <w:t>1</w:t>
            </w:r>
          </w:p>
        </w:tc>
        <w:tc>
          <w:tcPr>
            <w:tcW w:w="708" w:type="dxa"/>
          </w:tcPr>
          <w:p w14:paraId="3245E981" w14:textId="77777777" w:rsidR="00203176" w:rsidRPr="00A56E52" w:rsidRDefault="00203176" w:rsidP="00954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  <w:r w:rsidRPr="00A56E52">
              <w:rPr>
                <w:rFonts w:ascii="Verdana" w:hAnsi="Verdana"/>
                <w:lang w:val="en-GB"/>
              </w:rPr>
              <w:t>2</w:t>
            </w:r>
          </w:p>
        </w:tc>
        <w:tc>
          <w:tcPr>
            <w:tcW w:w="709" w:type="dxa"/>
            <w:gridSpan w:val="2"/>
          </w:tcPr>
          <w:p w14:paraId="3F1BB595" w14:textId="77777777" w:rsidR="00203176" w:rsidRPr="00A56E52" w:rsidRDefault="00203176" w:rsidP="00954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  <w:r w:rsidRPr="00A56E52">
              <w:rPr>
                <w:rFonts w:ascii="Verdana" w:hAnsi="Verdana"/>
                <w:lang w:val="en-GB"/>
              </w:rPr>
              <w:t>3</w:t>
            </w:r>
          </w:p>
        </w:tc>
        <w:tc>
          <w:tcPr>
            <w:tcW w:w="851" w:type="dxa"/>
          </w:tcPr>
          <w:p w14:paraId="2511E60E" w14:textId="77777777" w:rsidR="00203176" w:rsidRPr="00A56E52" w:rsidRDefault="00203176" w:rsidP="00954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  <w:r w:rsidRPr="00A56E52">
              <w:rPr>
                <w:rFonts w:ascii="Verdana" w:hAnsi="Verdana"/>
                <w:lang w:val="en-GB"/>
              </w:rPr>
              <w:t>4</w:t>
            </w:r>
          </w:p>
        </w:tc>
        <w:tc>
          <w:tcPr>
            <w:tcW w:w="850" w:type="dxa"/>
          </w:tcPr>
          <w:p w14:paraId="3AB36128" w14:textId="77777777" w:rsidR="00203176" w:rsidRPr="00A56E52" w:rsidRDefault="00203176" w:rsidP="00954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  <w:r w:rsidRPr="00A56E52">
              <w:rPr>
                <w:rFonts w:ascii="Verdana" w:hAnsi="Verdana"/>
                <w:lang w:val="en-GB"/>
              </w:rPr>
              <w:t>5</w:t>
            </w:r>
          </w:p>
        </w:tc>
      </w:tr>
      <w:tr w:rsidR="00203176" w:rsidRPr="001A60CD" w14:paraId="79421710" w14:textId="77777777" w:rsidTr="00954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20275E51" w14:textId="77777777" w:rsidR="00203176" w:rsidRPr="00A56E52" w:rsidRDefault="00203176" w:rsidP="00954530">
            <w:pPr>
              <w:ind w:left="2832"/>
              <w:rPr>
                <w:rFonts w:ascii="Verdana" w:hAnsi="Verdana"/>
                <w:b w:val="0"/>
                <w:bCs w:val="0"/>
                <w:lang w:val="en-GB"/>
              </w:rPr>
            </w:pPr>
          </w:p>
        </w:tc>
        <w:tc>
          <w:tcPr>
            <w:tcW w:w="851" w:type="dxa"/>
          </w:tcPr>
          <w:p w14:paraId="215A1242" w14:textId="77777777" w:rsidR="00203176" w:rsidRPr="00A56E52" w:rsidRDefault="0020317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  <w:tc>
          <w:tcPr>
            <w:tcW w:w="708" w:type="dxa"/>
          </w:tcPr>
          <w:p w14:paraId="177B36BC" w14:textId="77777777" w:rsidR="00203176" w:rsidRPr="00A56E52" w:rsidRDefault="0020317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  <w:tc>
          <w:tcPr>
            <w:tcW w:w="709" w:type="dxa"/>
            <w:gridSpan w:val="2"/>
          </w:tcPr>
          <w:p w14:paraId="6CEF8C15" w14:textId="77777777" w:rsidR="00203176" w:rsidRPr="00A56E52" w:rsidRDefault="0020317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  <w:tc>
          <w:tcPr>
            <w:tcW w:w="851" w:type="dxa"/>
          </w:tcPr>
          <w:p w14:paraId="3CDDEDE7" w14:textId="77777777" w:rsidR="00203176" w:rsidRPr="00A56E52" w:rsidRDefault="0020317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  <w:tc>
          <w:tcPr>
            <w:tcW w:w="850" w:type="dxa"/>
          </w:tcPr>
          <w:p w14:paraId="28FC7C87" w14:textId="77777777" w:rsidR="00203176" w:rsidRPr="00A56E52" w:rsidRDefault="0020317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</w:tr>
      <w:tr w:rsidR="00203176" w:rsidRPr="001A60CD" w14:paraId="01C729A2" w14:textId="77777777" w:rsidTr="0095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777BC0B6" w14:textId="77777777" w:rsidR="00203176" w:rsidRPr="00A56E52" w:rsidRDefault="00203176" w:rsidP="00954530">
            <w:pPr>
              <w:rPr>
                <w:rFonts w:ascii="Verdana" w:hAnsi="Verdana"/>
                <w:b w:val="0"/>
                <w:bCs w:val="0"/>
                <w:lang w:val="en-GB"/>
              </w:rPr>
            </w:pPr>
          </w:p>
        </w:tc>
        <w:tc>
          <w:tcPr>
            <w:tcW w:w="1985" w:type="dxa"/>
            <w:gridSpan w:val="3"/>
          </w:tcPr>
          <w:p w14:paraId="619D08B7" w14:textId="77777777" w:rsidR="00203176" w:rsidRPr="00A56E52" w:rsidRDefault="0020317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60644565" w14:textId="77777777" w:rsidR="00203176" w:rsidRPr="00A56E52" w:rsidRDefault="0020317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</w:tr>
      <w:tr w:rsidR="00203176" w:rsidRPr="00A56E52" w14:paraId="1856068D" w14:textId="77777777" w:rsidTr="00954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5094DB95" w14:textId="77777777" w:rsidR="00203176" w:rsidRPr="00A56E52" w:rsidRDefault="00203176" w:rsidP="00954530">
            <w:pPr>
              <w:rPr>
                <w:rFonts w:ascii="Verdana" w:hAnsi="Verdana"/>
                <w:b w:val="0"/>
                <w:bCs w:val="0"/>
                <w:lang w:val="en-GB"/>
              </w:rPr>
            </w:pPr>
            <w:r w:rsidRPr="00A56E52">
              <w:rPr>
                <w:rFonts w:ascii="Verdana" w:hAnsi="Verdana"/>
                <w:b w:val="0"/>
                <w:bCs w:val="0"/>
                <w:lang w:val="en-GB"/>
              </w:rPr>
              <w:t>Anticipated Saturated Vapour Pressure on arrival</w:t>
            </w:r>
          </w:p>
        </w:tc>
        <w:tc>
          <w:tcPr>
            <w:tcW w:w="1985" w:type="dxa"/>
            <w:gridSpan w:val="3"/>
          </w:tcPr>
          <w:p w14:paraId="79B8B1A7" w14:textId="77777777" w:rsidR="00203176" w:rsidRPr="00A56E52" w:rsidRDefault="0020317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3D84524C" w14:textId="77777777" w:rsidR="00203176" w:rsidRPr="00A56E52" w:rsidRDefault="0020317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</w:tr>
      <w:tr w:rsidR="00203176" w:rsidRPr="001A60CD" w14:paraId="3BE59028" w14:textId="77777777" w:rsidTr="0095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37461A00" w14:textId="77777777" w:rsidR="00203176" w:rsidRPr="00A56E52" w:rsidRDefault="00203176" w:rsidP="00954530">
            <w:pPr>
              <w:rPr>
                <w:rFonts w:ascii="Verdana" w:hAnsi="Verdana"/>
                <w:b w:val="0"/>
                <w:bCs w:val="0"/>
                <w:lang w:val="en-GB"/>
              </w:rPr>
            </w:pPr>
            <w:r w:rsidRPr="00A56E52">
              <w:rPr>
                <w:rFonts w:ascii="Verdana" w:hAnsi="Verdana"/>
                <w:b w:val="0"/>
                <w:bCs w:val="0"/>
                <w:lang w:val="en-GB"/>
              </w:rPr>
              <w:t xml:space="preserve">Ship Inmarsat No’s: </w:t>
            </w:r>
          </w:p>
        </w:tc>
        <w:tc>
          <w:tcPr>
            <w:tcW w:w="1985" w:type="dxa"/>
            <w:gridSpan w:val="3"/>
          </w:tcPr>
          <w:p w14:paraId="1760567B" w14:textId="77777777" w:rsidR="00203176" w:rsidRPr="00A56E52" w:rsidRDefault="0020317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65E27669" w14:textId="77777777" w:rsidR="00203176" w:rsidRPr="00A56E52" w:rsidRDefault="0020317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</w:tr>
      <w:tr w:rsidR="00203176" w:rsidRPr="001A60CD" w14:paraId="3211960C" w14:textId="77777777" w:rsidTr="00954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70D82B97" w14:textId="77777777" w:rsidR="00203176" w:rsidRPr="00A56E52" w:rsidRDefault="00203176" w:rsidP="00954530">
            <w:pPr>
              <w:jc w:val="right"/>
              <w:rPr>
                <w:rFonts w:ascii="Verdana" w:hAnsi="Verdana"/>
                <w:b w:val="0"/>
                <w:bCs w:val="0"/>
                <w:lang w:val="en-GB"/>
              </w:rPr>
            </w:pPr>
            <w:r w:rsidRPr="00A56E52">
              <w:rPr>
                <w:rFonts w:ascii="Verdana" w:hAnsi="Verdana"/>
                <w:b w:val="0"/>
                <w:bCs w:val="0"/>
                <w:lang w:val="en-GB"/>
              </w:rPr>
              <w:t>Voice No.</w:t>
            </w:r>
          </w:p>
        </w:tc>
        <w:tc>
          <w:tcPr>
            <w:tcW w:w="1985" w:type="dxa"/>
            <w:gridSpan w:val="3"/>
          </w:tcPr>
          <w:p w14:paraId="300D30A0" w14:textId="77777777" w:rsidR="00203176" w:rsidRPr="00A56E52" w:rsidRDefault="0020317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050F2BD7" w14:textId="77777777" w:rsidR="00203176" w:rsidRPr="00A56E52" w:rsidRDefault="0020317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</w:tr>
      <w:tr w:rsidR="00203176" w:rsidRPr="00A56E52" w14:paraId="1AA91CCD" w14:textId="77777777" w:rsidTr="0095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67B61403" w14:textId="77777777" w:rsidR="00203176" w:rsidRPr="00A56E52" w:rsidRDefault="00203176" w:rsidP="00954530">
            <w:pPr>
              <w:rPr>
                <w:rFonts w:ascii="Verdana" w:hAnsi="Verdana"/>
                <w:b w:val="0"/>
                <w:bCs w:val="0"/>
                <w:lang w:val="en-GB"/>
              </w:rPr>
            </w:pPr>
            <w:r w:rsidRPr="00A56E52">
              <w:rPr>
                <w:rFonts w:ascii="Verdana" w:hAnsi="Verdana"/>
                <w:b w:val="0"/>
                <w:bCs w:val="0"/>
                <w:lang w:val="en-GB"/>
              </w:rPr>
              <w:t>Ship GSM / Mobile Phone No</w:t>
            </w:r>
          </w:p>
        </w:tc>
        <w:tc>
          <w:tcPr>
            <w:tcW w:w="1985" w:type="dxa"/>
            <w:gridSpan w:val="3"/>
          </w:tcPr>
          <w:p w14:paraId="4F2AA622" w14:textId="77777777" w:rsidR="00203176" w:rsidRPr="00A56E52" w:rsidRDefault="0020317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32344789" w14:textId="77777777" w:rsidR="00203176" w:rsidRPr="00A56E52" w:rsidRDefault="0020317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</w:tr>
      <w:tr w:rsidR="00203176" w:rsidRPr="001A60CD" w14:paraId="0052FB34" w14:textId="77777777" w:rsidTr="00954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64C2A9A1" w14:textId="77777777" w:rsidR="00203176" w:rsidRPr="00A56E52" w:rsidRDefault="00203176" w:rsidP="00954530">
            <w:pPr>
              <w:rPr>
                <w:rFonts w:ascii="Verdana" w:hAnsi="Verdana"/>
                <w:b w:val="0"/>
                <w:bCs w:val="0"/>
                <w:lang w:val="en-GB"/>
              </w:rPr>
            </w:pPr>
            <w:r w:rsidRPr="00A56E52">
              <w:rPr>
                <w:rFonts w:ascii="Verdana" w:hAnsi="Verdana"/>
                <w:b w:val="0"/>
                <w:bCs w:val="0"/>
                <w:lang w:val="en-GB"/>
              </w:rPr>
              <w:t>Ship Email:</w:t>
            </w:r>
          </w:p>
        </w:tc>
        <w:tc>
          <w:tcPr>
            <w:tcW w:w="1985" w:type="dxa"/>
            <w:gridSpan w:val="3"/>
          </w:tcPr>
          <w:p w14:paraId="1AF2786E" w14:textId="77777777" w:rsidR="00203176" w:rsidRPr="00A56E52" w:rsidRDefault="0020317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6302DFDD" w14:textId="77777777" w:rsidR="00203176" w:rsidRPr="00A56E52" w:rsidRDefault="0020317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</w:tr>
      <w:tr w:rsidR="00203176" w:rsidRPr="001A60CD" w14:paraId="43E59659" w14:textId="77777777" w:rsidTr="0095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0A7BAC2C" w14:textId="77777777" w:rsidR="00203176" w:rsidRPr="00A56E52" w:rsidRDefault="00203176" w:rsidP="00954530">
            <w:pPr>
              <w:rPr>
                <w:rFonts w:ascii="Verdana" w:hAnsi="Verdana"/>
                <w:b w:val="0"/>
                <w:bCs w:val="0"/>
                <w:lang w:val="en-GB"/>
              </w:rPr>
            </w:pPr>
            <w:r w:rsidRPr="00A56E52">
              <w:rPr>
                <w:rFonts w:ascii="Verdana" w:hAnsi="Verdana"/>
                <w:b w:val="0"/>
                <w:bCs w:val="0"/>
                <w:lang w:val="en-GB"/>
              </w:rPr>
              <w:t>MMSI No.</w:t>
            </w:r>
          </w:p>
        </w:tc>
        <w:tc>
          <w:tcPr>
            <w:tcW w:w="1985" w:type="dxa"/>
            <w:gridSpan w:val="3"/>
          </w:tcPr>
          <w:p w14:paraId="4588C2E4" w14:textId="77777777" w:rsidR="00203176" w:rsidRPr="00A56E52" w:rsidRDefault="0020317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  <w:tc>
          <w:tcPr>
            <w:tcW w:w="1984" w:type="dxa"/>
            <w:gridSpan w:val="3"/>
          </w:tcPr>
          <w:p w14:paraId="2AA981CE" w14:textId="77777777" w:rsidR="00203176" w:rsidRPr="00A56E52" w:rsidRDefault="0020317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GB"/>
              </w:rPr>
            </w:pPr>
          </w:p>
        </w:tc>
      </w:tr>
    </w:tbl>
    <w:p w14:paraId="3C969C21" w14:textId="0EB55324" w:rsidR="006E301D" w:rsidRPr="001A60CD" w:rsidRDefault="006E301D" w:rsidP="0037177E">
      <w:pPr>
        <w:rPr>
          <w:lang w:val="en-GB"/>
        </w:rPr>
      </w:pPr>
    </w:p>
    <w:sectPr w:rsidR="006E301D" w:rsidRPr="001A60C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CEE33" w14:textId="77777777" w:rsidR="0037177E" w:rsidRDefault="0037177E" w:rsidP="0037177E">
      <w:pPr>
        <w:spacing w:after="0" w:line="240" w:lineRule="auto"/>
      </w:pPr>
      <w:r>
        <w:separator/>
      </w:r>
    </w:p>
  </w:endnote>
  <w:endnote w:type="continuationSeparator" w:id="0">
    <w:p w14:paraId="4F82CF5F" w14:textId="77777777" w:rsidR="0037177E" w:rsidRDefault="0037177E" w:rsidP="0037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A24DD" w14:textId="77777777" w:rsidR="0037177E" w:rsidRDefault="0037177E" w:rsidP="0037177E">
      <w:pPr>
        <w:spacing w:after="0" w:line="240" w:lineRule="auto"/>
      </w:pPr>
      <w:r>
        <w:separator/>
      </w:r>
    </w:p>
  </w:footnote>
  <w:footnote w:type="continuationSeparator" w:id="0">
    <w:p w14:paraId="3ED62209" w14:textId="77777777" w:rsidR="0037177E" w:rsidRDefault="0037177E" w:rsidP="00371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8F754" w14:textId="52ED0B0E" w:rsidR="006D1E8A" w:rsidRDefault="006D1E8A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ACDFD50" wp14:editId="63AD9F9D">
          <wp:simplePos x="0" y="0"/>
          <wp:positionH relativeFrom="column">
            <wp:posOffset>-900545</wp:posOffset>
          </wp:positionH>
          <wp:positionV relativeFrom="paragraph">
            <wp:posOffset>-436880</wp:posOffset>
          </wp:positionV>
          <wp:extent cx="7557770" cy="1321277"/>
          <wp:effectExtent l="0" t="0" r="5080" b="0"/>
          <wp:wrapTopAndBottom/>
          <wp:docPr id="556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321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905A3"/>
    <w:multiLevelType w:val="hybridMultilevel"/>
    <w:tmpl w:val="A0D450A0"/>
    <w:lvl w:ilvl="0" w:tplc="0A9E8C88">
      <w:start w:val="12"/>
      <w:numFmt w:val="upperLetter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7E"/>
    <w:rsid w:val="000E529C"/>
    <w:rsid w:val="001A60CD"/>
    <w:rsid w:val="00203176"/>
    <w:rsid w:val="0037177E"/>
    <w:rsid w:val="006D1E8A"/>
    <w:rsid w:val="006E301D"/>
    <w:rsid w:val="009C0ED9"/>
    <w:rsid w:val="00A5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03A83F"/>
  <w15:chartTrackingRefBased/>
  <w15:docId w15:val="{B15F0D09-6A15-4703-861A-537ACFEE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371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ABACAD"/>
        <w:left w:val="single" w:sz="4" w:space="0" w:color="ABACAD"/>
        <w:bottom w:val="single" w:sz="4" w:space="0" w:color="ABACAD"/>
        <w:right w:val="single" w:sz="4" w:space="0" w:color="ABACAD"/>
        <w:insideH w:val="single" w:sz="4" w:space="0" w:color="ABACAD"/>
        <w:insideV w:val="single" w:sz="4" w:space="0" w:color="ABACA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47577"/>
          <w:left w:val="single" w:sz="4" w:space="0" w:color="747577"/>
          <w:bottom w:val="single" w:sz="4" w:space="0" w:color="747577"/>
          <w:right w:val="single" w:sz="4" w:space="0" w:color="747577"/>
          <w:insideH w:val="nil"/>
          <w:insideV w:val="nil"/>
        </w:tcBorders>
        <w:shd w:val="clear" w:color="auto" w:fill="747577"/>
      </w:tcPr>
    </w:tblStylePr>
    <w:tblStylePr w:type="lastRow">
      <w:rPr>
        <w:b/>
        <w:bCs/>
      </w:rPr>
      <w:tblPr/>
      <w:tcPr>
        <w:tcBorders>
          <w:top w:val="double" w:sz="4" w:space="0" w:color="7475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4"/>
      </w:tcPr>
    </w:tblStylePr>
    <w:tblStylePr w:type="band1Horz">
      <w:tblPr/>
      <w:tcPr>
        <w:shd w:val="clear" w:color="auto" w:fill="E3E3E4"/>
      </w:tcPr>
    </w:tblStylePr>
  </w:style>
  <w:style w:type="paragraph" w:styleId="Header">
    <w:name w:val="header"/>
    <w:basedOn w:val="Normal"/>
    <w:link w:val="HeaderChar"/>
    <w:uiPriority w:val="99"/>
    <w:unhideWhenUsed/>
    <w:rsid w:val="00371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77E"/>
  </w:style>
  <w:style w:type="paragraph" w:styleId="Footer">
    <w:name w:val="footer"/>
    <w:basedOn w:val="Normal"/>
    <w:link w:val="FooterChar"/>
    <w:uiPriority w:val="99"/>
    <w:unhideWhenUsed/>
    <w:rsid w:val="00371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2AA8AD8355F41B37A3F1052D06A08" ma:contentTypeVersion="4" ma:contentTypeDescription="Een nieuw document maken." ma:contentTypeScope="" ma:versionID="fe6300cfb99a3dfc27ecb7f846767422">
  <xsd:schema xmlns:xsd="http://www.w3.org/2001/XMLSchema" xmlns:xs="http://www.w3.org/2001/XMLSchema" xmlns:p="http://schemas.microsoft.com/office/2006/metadata/properties" xmlns:ns2="62457a3d-85c2-4c00-a625-2115e8231a6f" xmlns:ns3="12701b68-c2e6-4d48-a0bc-2d3106129103" targetNamespace="http://schemas.microsoft.com/office/2006/metadata/properties" ma:root="true" ma:fieldsID="ebb83d238d9bae85a48449523d3b9d16" ns2:_="" ns3:_="">
    <xsd:import namespace="62457a3d-85c2-4c00-a625-2115e8231a6f"/>
    <xsd:import namespace="12701b68-c2e6-4d48-a0bc-2d31061291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57a3d-85c2-4c00-a625-2115e8231a6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01b68-c2e6-4d48-a0bc-2d310612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2457a3d-85c2-4c00-a625-2115e8231a6f">SQ7ZPAAY4RET-760520811-390</_dlc_DocId>
    <_dlc_DocIdUrl xmlns="62457a3d-85c2-4c00-a625-2115e8231a6f">
      <Url>https://gasunie.sharepoint.com/sites/20220095/_layouts/15/DocIdRedir.aspx?ID=SQ7ZPAAY4RET-760520811-390</Url>
      <Description>SQ7ZPAAY4RET-760520811-390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1E35D2-66C1-4FF3-8418-F557E8D6710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320F42F-4BC1-455C-9460-9DAB1D6B3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57a3d-85c2-4c00-a625-2115e8231a6f"/>
    <ds:schemaRef ds:uri="12701b68-c2e6-4d48-a0bc-2d3106129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5E9AE2-B46F-4903-ABBC-AEF3DD1BABF0}">
  <ds:schemaRefs>
    <ds:schemaRef ds:uri="http://purl.org/dc/dcmitype/"/>
    <ds:schemaRef ds:uri="http://schemas.openxmlformats.org/package/2006/metadata/core-properties"/>
    <ds:schemaRef ds:uri="12701b68-c2e6-4d48-a0bc-2d310612910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62457a3d-85c2-4c00-a625-2115e8231a6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9B2196C-34C5-432D-8032-34D568A7E8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Vliet, Bente</dc:creator>
  <cp:keywords/>
  <dc:description/>
  <cp:lastModifiedBy>Matija Palcic</cp:lastModifiedBy>
  <cp:revision>2</cp:revision>
  <dcterms:created xsi:type="dcterms:W3CDTF">2022-08-19T07:45:00Z</dcterms:created>
  <dcterms:modified xsi:type="dcterms:W3CDTF">2022-08-19T07:45:00Z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0x0101002A22AA8AD8355F41B37A3F1052D06A08</vt:lpwstr>
  </property>
  <property fmtid="{D5CDD505-2E9C-101B-9397-08002B2CF9AE}" pid="3" name="_dlc_DocIdItemGuid">
    <vt:lpwstr>e5c9b9ca-5015-4395-8f10-40a4c3c121ed</vt:lpwstr>
  </property>
</Properties>
</file>